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997111" w:rsidRPr="006B7A4A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7A4A" w:rsidRPr="006B7A4A" w:rsidRDefault="006B7A4A" w:rsidP="006B7A4A">
            <w:pPr>
              <w:jc w:val="right"/>
              <w:rPr>
                <w:color w:val="000000"/>
                <w:sz w:val="28"/>
                <w:szCs w:val="28"/>
              </w:rPr>
            </w:pPr>
            <w:r w:rsidRPr="006B7A4A">
              <w:rPr>
                <w:color w:val="000000"/>
                <w:sz w:val="28"/>
                <w:szCs w:val="28"/>
              </w:rPr>
              <w:t xml:space="preserve">Приложение </w:t>
            </w:r>
            <w:r w:rsidR="00CA6966">
              <w:rPr>
                <w:color w:val="000000"/>
                <w:sz w:val="28"/>
                <w:szCs w:val="28"/>
              </w:rPr>
              <w:t>5</w:t>
            </w:r>
          </w:p>
          <w:p w:rsidR="006B7A4A" w:rsidRPr="006B7A4A" w:rsidRDefault="006B7A4A" w:rsidP="006B7A4A">
            <w:pPr>
              <w:jc w:val="right"/>
              <w:rPr>
                <w:color w:val="000000"/>
                <w:sz w:val="28"/>
                <w:szCs w:val="28"/>
              </w:rPr>
            </w:pPr>
            <w:r w:rsidRPr="006B7A4A">
              <w:rPr>
                <w:color w:val="000000"/>
                <w:sz w:val="28"/>
                <w:szCs w:val="28"/>
              </w:rPr>
              <w:t xml:space="preserve"> к решению Собрания депутатов</w:t>
            </w:r>
          </w:p>
          <w:p w:rsidR="006B7A4A" w:rsidRPr="006B7A4A" w:rsidRDefault="006B7A4A" w:rsidP="006B7A4A">
            <w:pPr>
              <w:jc w:val="right"/>
              <w:rPr>
                <w:color w:val="000000"/>
                <w:sz w:val="28"/>
                <w:szCs w:val="28"/>
              </w:rPr>
            </w:pPr>
            <w:r w:rsidRPr="006B7A4A">
              <w:rPr>
                <w:color w:val="000000"/>
                <w:sz w:val="28"/>
                <w:szCs w:val="28"/>
              </w:rPr>
              <w:t>Сулинского сельского поселения «О внесении изменений в решение Собрания депутатов Сулинского сельского поселения от 25122023  года № 94  «О бюджете Сулинского сельского поселения Миллеровского района на 2024 год и на плановый период 2025 и 2026 годов»»</w:t>
            </w:r>
          </w:p>
          <w:p w:rsidR="006B7A4A" w:rsidRPr="006B7A4A" w:rsidRDefault="006B7A4A" w:rsidP="006B7A4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B7A4A" w:rsidRPr="006B7A4A" w:rsidRDefault="00410B3D" w:rsidP="006B7A4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6B7A4A" w:rsidRPr="006B7A4A">
              <w:rPr>
                <w:color w:val="000000"/>
                <w:sz w:val="28"/>
                <w:szCs w:val="28"/>
              </w:rPr>
              <w:t>«Приложение 5</w:t>
            </w:r>
          </w:p>
          <w:p w:rsidR="006B7A4A" w:rsidRPr="006B7A4A" w:rsidRDefault="006B7A4A" w:rsidP="006B7A4A">
            <w:pPr>
              <w:jc w:val="right"/>
              <w:rPr>
                <w:color w:val="000000"/>
                <w:sz w:val="28"/>
                <w:szCs w:val="28"/>
              </w:rPr>
            </w:pPr>
            <w:r w:rsidRPr="006B7A4A">
              <w:rPr>
                <w:color w:val="000000"/>
                <w:sz w:val="28"/>
                <w:szCs w:val="28"/>
              </w:rPr>
              <w:t xml:space="preserve">к решению Собрания депутатов </w:t>
            </w:r>
          </w:p>
          <w:p w:rsidR="006B7A4A" w:rsidRPr="006B7A4A" w:rsidRDefault="006B7A4A" w:rsidP="006B7A4A">
            <w:pPr>
              <w:jc w:val="right"/>
              <w:rPr>
                <w:color w:val="000000"/>
                <w:sz w:val="28"/>
                <w:szCs w:val="28"/>
              </w:rPr>
            </w:pPr>
            <w:r w:rsidRPr="006B7A4A">
              <w:rPr>
                <w:color w:val="000000"/>
                <w:sz w:val="28"/>
                <w:szCs w:val="28"/>
              </w:rPr>
              <w:t xml:space="preserve">Сулинского сельского поселения "О </w:t>
            </w:r>
          </w:p>
          <w:p w:rsidR="006B7A4A" w:rsidRPr="006B7A4A" w:rsidRDefault="006B7A4A" w:rsidP="006B7A4A">
            <w:pPr>
              <w:jc w:val="right"/>
              <w:rPr>
                <w:color w:val="000000"/>
                <w:sz w:val="28"/>
                <w:szCs w:val="28"/>
              </w:rPr>
            </w:pPr>
            <w:r w:rsidRPr="006B7A4A">
              <w:rPr>
                <w:color w:val="000000"/>
                <w:sz w:val="28"/>
                <w:szCs w:val="28"/>
              </w:rPr>
              <w:t xml:space="preserve">бюджете Сулинского </w:t>
            </w:r>
            <w:proofErr w:type="gramStart"/>
            <w:r w:rsidRPr="006B7A4A">
              <w:rPr>
                <w:color w:val="000000"/>
                <w:sz w:val="28"/>
                <w:szCs w:val="28"/>
              </w:rPr>
              <w:t>сельского</w:t>
            </w:r>
            <w:proofErr w:type="gramEnd"/>
            <w:r w:rsidRPr="006B7A4A">
              <w:rPr>
                <w:color w:val="000000"/>
                <w:sz w:val="28"/>
                <w:szCs w:val="28"/>
              </w:rPr>
              <w:t xml:space="preserve"> </w:t>
            </w:r>
          </w:p>
          <w:p w:rsidR="006B7A4A" w:rsidRPr="006B7A4A" w:rsidRDefault="006B7A4A" w:rsidP="006B7A4A">
            <w:pPr>
              <w:jc w:val="right"/>
              <w:rPr>
                <w:color w:val="000000"/>
                <w:sz w:val="28"/>
                <w:szCs w:val="28"/>
              </w:rPr>
            </w:pPr>
            <w:r w:rsidRPr="006B7A4A">
              <w:rPr>
                <w:color w:val="000000"/>
                <w:sz w:val="28"/>
                <w:szCs w:val="28"/>
              </w:rPr>
              <w:t xml:space="preserve">поселения Миллеровского района </w:t>
            </w:r>
            <w:proofErr w:type="gramStart"/>
            <w:r w:rsidRPr="006B7A4A">
              <w:rPr>
                <w:color w:val="000000"/>
                <w:sz w:val="28"/>
                <w:szCs w:val="28"/>
              </w:rPr>
              <w:t>на</w:t>
            </w:r>
            <w:proofErr w:type="gramEnd"/>
            <w:r w:rsidRPr="006B7A4A">
              <w:rPr>
                <w:color w:val="000000"/>
                <w:sz w:val="28"/>
                <w:szCs w:val="28"/>
              </w:rPr>
              <w:t xml:space="preserve"> </w:t>
            </w:r>
          </w:p>
          <w:p w:rsidR="00997111" w:rsidRPr="006B7A4A" w:rsidRDefault="006B7A4A" w:rsidP="006B7A4A">
            <w:pPr>
              <w:jc w:val="right"/>
              <w:rPr>
                <w:color w:val="000000"/>
                <w:sz w:val="28"/>
                <w:szCs w:val="28"/>
              </w:rPr>
            </w:pPr>
            <w:r w:rsidRPr="006B7A4A">
              <w:rPr>
                <w:color w:val="000000"/>
                <w:sz w:val="28"/>
                <w:szCs w:val="28"/>
              </w:rPr>
              <w:t>2</w:t>
            </w:r>
            <w:r w:rsidR="00535827">
              <w:rPr>
                <w:color w:val="000000"/>
                <w:sz w:val="28"/>
                <w:szCs w:val="28"/>
              </w:rPr>
              <w:t xml:space="preserve"> </w:t>
            </w:r>
            <w:r w:rsidRPr="006B7A4A">
              <w:rPr>
                <w:color w:val="000000"/>
                <w:sz w:val="28"/>
                <w:szCs w:val="28"/>
              </w:rPr>
              <w:t>024 год и на  плановый период 2025 и 2026 годов"</w:t>
            </w:r>
          </w:p>
        </w:tc>
      </w:tr>
      <w:tr w:rsidR="00997111" w:rsidRPr="006B7A4A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7111" w:rsidRPr="006B7A4A" w:rsidRDefault="0099711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997111" w:rsidRDefault="00997111">
      <w:pPr>
        <w:rPr>
          <w:vanish/>
        </w:rPr>
      </w:pPr>
    </w:p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997111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7111" w:rsidRDefault="007E750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 по целевым статьям (муниципальным программам Сулинского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 бюджетов на 2024 год и  на плановый период 2025 и 2026 годов</w:t>
            </w:r>
          </w:p>
        </w:tc>
      </w:tr>
      <w:tr w:rsidR="00997111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7111" w:rsidRDefault="007E750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руб</w:t>
            </w:r>
            <w:proofErr w:type="spellEnd"/>
            <w:r>
              <w:rPr>
                <w:color w:val="000000"/>
                <w:sz w:val="28"/>
                <w:szCs w:val="28"/>
              </w:rPr>
              <w:t>)</w:t>
            </w:r>
          </w:p>
        </w:tc>
      </w:tr>
    </w:tbl>
    <w:p w:rsidR="00997111" w:rsidRDefault="00997111">
      <w:pPr>
        <w:rPr>
          <w:vanish/>
        </w:rPr>
      </w:pPr>
      <w:bookmarkStart w:id="0" w:name="__bookmark_1"/>
      <w:bookmarkEnd w:id="0"/>
    </w:p>
    <w:tbl>
      <w:tblPr>
        <w:tblOverlap w:val="never"/>
        <w:tblW w:w="14599" w:type="dxa"/>
        <w:tblLayout w:type="fixed"/>
        <w:tblLook w:val="01E0" w:firstRow="1" w:lastRow="1" w:firstColumn="1" w:lastColumn="1" w:noHBand="0" w:noVBand="0"/>
      </w:tblPr>
      <w:tblGrid>
        <w:gridCol w:w="28"/>
        <w:gridCol w:w="6507"/>
        <w:gridCol w:w="1417"/>
        <w:gridCol w:w="851"/>
        <w:gridCol w:w="850"/>
        <w:gridCol w:w="851"/>
        <w:gridCol w:w="1417"/>
        <w:gridCol w:w="1276"/>
        <w:gridCol w:w="1374"/>
        <w:gridCol w:w="28"/>
      </w:tblGrid>
      <w:tr w:rsidR="00997111" w:rsidTr="00CA6966">
        <w:trPr>
          <w:gridAfter w:val="1"/>
          <w:wAfter w:w="28" w:type="dxa"/>
          <w:tblHeader/>
        </w:trPr>
        <w:tc>
          <w:tcPr>
            <w:tcW w:w="14571" w:type="dxa"/>
            <w:gridSpan w:val="9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551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6521"/>
              <w:gridCol w:w="1417"/>
              <w:gridCol w:w="851"/>
              <w:gridCol w:w="850"/>
              <w:gridCol w:w="851"/>
              <w:gridCol w:w="1417"/>
              <w:gridCol w:w="1276"/>
              <w:gridCol w:w="1368"/>
            </w:tblGrid>
            <w:tr w:rsidR="006B7A4A" w:rsidRPr="00410B3D" w:rsidTr="00D03541">
              <w:trPr>
                <w:jc w:val="center"/>
              </w:trPr>
              <w:tc>
                <w:tcPr>
                  <w:tcW w:w="65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B7A4A" w:rsidRPr="00410B3D" w:rsidRDefault="006B7A4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B7A4A" w:rsidRPr="00410B3D" w:rsidRDefault="006B7A4A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B7A4A" w:rsidRPr="00410B3D" w:rsidRDefault="006B7A4A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B7A4A" w:rsidRPr="00410B3D" w:rsidRDefault="006B7A4A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410B3D">
                    <w:rPr>
                      <w:color w:val="000000"/>
                      <w:sz w:val="28"/>
                      <w:szCs w:val="28"/>
                    </w:rPr>
                    <w:t>Рз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B7A4A" w:rsidRPr="00410B3D" w:rsidRDefault="006B7A4A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410B3D">
                    <w:rPr>
                      <w:color w:val="000000"/>
                      <w:sz w:val="28"/>
                      <w:szCs w:val="28"/>
                    </w:rPr>
                    <w:t>ПР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B7A4A" w:rsidRPr="00410B3D" w:rsidRDefault="006B7A4A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B7A4A" w:rsidRPr="00410B3D" w:rsidRDefault="006B7A4A" w:rsidP="006B7A4A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  <w:tc>
                <w:tcPr>
                  <w:tcW w:w="13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B7A4A" w:rsidRPr="00410B3D" w:rsidRDefault="006B7A4A" w:rsidP="006B7A4A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  <w:tr w:rsidR="00997111" w:rsidRPr="00410B3D" w:rsidTr="00D03541">
              <w:trPr>
                <w:jc w:val="center"/>
              </w:trPr>
              <w:tc>
                <w:tcPr>
                  <w:tcW w:w="65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7111" w:rsidRPr="00410B3D" w:rsidRDefault="007E750B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7111" w:rsidRPr="00410B3D" w:rsidRDefault="007E750B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7111" w:rsidRPr="00410B3D" w:rsidRDefault="007E750B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7111" w:rsidRPr="00410B3D" w:rsidRDefault="007E750B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7111" w:rsidRPr="00410B3D" w:rsidRDefault="007E750B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7111" w:rsidRPr="00410B3D" w:rsidRDefault="007E750B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7111" w:rsidRPr="00410B3D" w:rsidRDefault="007E750B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3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7111" w:rsidRPr="00410B3D" w:rsidRDefault="007E750B">
                  <w:pPr>
                    <w:jc w:val="center"/>
                    <w:rPr>
                      <w:sz w:val="28"/>
                      <w:szCs w:val="28"/>
                    </w:rPr>
                  </w:pPr>
                  <w:r w:rsidRPr="00410B3D">
                    <w:rPr>
                      <w:color w:val="000000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997111" w:rsidRPr="00410B3D" w:rsidRDefault="00997111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Муниципальная программа Сулинского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7 963,4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7 628,0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7 459,4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7 963,4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7 628,0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7 459,4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муниципальной программы Сулинского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01 2 00 00110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1.2.0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6 496,4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6 570,0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6 814,9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Сулинского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01 2 00 00190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1 402,8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993,8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638,3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Сулинского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01 2 00 00190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8.5.0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6,0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6,0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6,0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Расходы по диспансеризации муниципальных служащих в рамках подпрограммы «Нормативно-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методическое обеспечение и организация бюджетного процесса» муниципальной программы Сулинского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01 2 00 29180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proofErr w:type="gramStart"/>
            <w:r w:rsidRPr="000F542A">
              <w:rPr>
                <w:color w:val="000000"/>
                <w:sz w:val="28"/>
                <w:szCs w:val="28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Сулинского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</w:t>
            </w:r>
            <w:proofErr w:type="gramEnd"/>
            <w:r w:rsidRPr="000F542A">
              <w:rPr>
                <w:color w:val="000000"/>
                <w:sz w:val="28"/>
                <w:szCs w:val="28"/>
              </w:rPr>
              <w:t xml:space="preserve">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01 2 00 72390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Сулинского сельского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01 2 00 99990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8.5.0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Муниципальная программа Сулинского сельского поселения «Муниципальная политика»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Подпрограмма «Развитие муниципальной службы в Сулинском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«Развитие муниципальной службы в Сулинском сельском поселении, дополнительное профессиональное образование лиц, занятых в системе местного самоуправления» муниципальной программы Сулинского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02 1 00 29160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Муниципальная программа Сулинского сельского поселения «Обеспечение пожарной безопасности и безопасности людей на водных объектах»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225,5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Подпрограмма «Пожарная безопасность»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225,5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Расходы по обеспечению противопожарной безопасности в рамках подпрограммы «Пожарная безопасность» муниципальной программы Сулинского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03 1 00 29170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171,1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Расходы по обеспечению противопожарной безопасности в рамках подпрограммы «Пожарная безопасность» муниципальной программы Сулинского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03 1 00 29170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8.5.0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1,4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Расходы по обеспечению противопожарной безопасности (приобретение) в рамках подпрограммы «Пожарная безопасность» муниципальной программы Сулинского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03 1 00 29171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53,0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Муниципальная программа Сулинского сельского поселения «Обеспечение качественными жилищно-коммунальными услугами населения Сулинского сельского поселения»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2 979,0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988,6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906,8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2 955,0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988,6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906,8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Расходы на мероприятия в области жилищного хозяйства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05 2 00 29050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Расходы на ремонт и содержание сетей уличного освещения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05 2 00 29070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 xml:space="preserve">Расходы на ремонт и содержание сетей уличного освещения (Лимит электроэнергии) в рамках подпрограммы «Благоустройство» муниципальной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05 2 00 29071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871,5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863,6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906,8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Расходы на уличное освещение (приобретение) в рамках подпрограммы "Благоустройство" муниципальной программы Сулинского сельского поселения "Обеспечение качественными жилищно-коммунальными услугами населения Сулинского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05 2 00 29072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Расходы на озеленение территории поселения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05 2 00 29080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 xml:space="preserve">Расходы на содержание мест захоронения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05 2 00 29090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252,0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Расходы на прочие мероприятия по благоустройству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05 2 00 29100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123,4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Расходы на прочие мероприятия по благоустройству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межбюджетные трансферты)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05 2 00 29100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1 363,1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Подпрограмма «Межевание земельных участков»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24,0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 xml:space="preserve">Расходы на мероприятия по землеустройству и землепользованию в рамках подпрограммы «Межевание земельных участков» муниципальной программы Сулинского сельского поселения «Обеспечение качественными жилищно-коммунальными услугами населения Сулинского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05 3 00 29040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24,0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Муниципальная программа Сулинского сельского поселения «Информационное общество»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Подпрограмма «Освещение деятельности органов местного самоуправления Сулинского сельского поселения»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Освещение деятельности органов местного самоуправления в средствах массовой информации в рамках подпрограммы «Освещение деятельности органов местного самоуправления Сулинского сельского поселения» муниципальной программы Сулинского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06 1 00 29130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Муниципальная программа Сулинского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Подпрограмма «Профилактика экстремизма и терроризма в Сулинском сельском поселении»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Сулинском сельском поселении» муниципальной программы Сулинского сельского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07 2 00 29230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Сулинском сельском поселении» муниципальной программы Сулинского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07 2 00 29230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Муниципальная программа Сулинского сельского поселения «Развитие культуры»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5 615,0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4 905,0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4 641,6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Подпрограмма «Развитие культурно – досуговой деятельности»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5 534,2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4 905,0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4 641,6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 xml:space="preserve">Расходы на обеспечение деятельности муниципальных учреждений Сулинского сельского поселения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в рамках подпрограммы «Развитие культурно – досуговой деятельности» муниципальной программы Сулинского сельского поселения «Развитие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культуры» (Субсидии бюджетным учреждениям)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08 1 00 00590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6.1.0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4 231,7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3 675,3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3 402,2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Сулинского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08 1 00 29140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26,0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Сулинского сельского поселения «Развитие культуры» (Субсидии бюджетным учреждениям)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08 1 00 29320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6.1.0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1 276,5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1 229,7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1 239,4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Подпрограмма «Содержание памятных объектов на территории Сулинского сельского поселения»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80,8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 xml:space="preserve">Мероприятия по организации и проведению конкурсов, торжественных и иных мероприятий в области культуры в рамках подпрограммы «Содержание памятных объектов на территории Сулинского сельского поселения» муниципальной программы Сулинского сельского поселения «Развитие культуры» (Иные закупки товаров, работ и услуг для обеспечения государственных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08 2 00 29140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80,8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Муниципальная программа Сулинского сельского поселения "Социальная поддержка граждан"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102,0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Социальная поддержка отдельных категорий граждан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102,0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"Социальная поддержка отдельных категорий граждан" муниципальной программы Сулинского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09 1 00 19010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3.1.0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102,0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Реализация функций иных органов местного самоуправления Сулинского сельского поселения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816,2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1 585,4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816,2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1 585,4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 по иным непрограммным мероприятиям в рамках непрограммного направления деятельности «Реализация функций иных органов местного самоуправления Сулинского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1.2.0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167,0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326,3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339,4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 xml:space="preserve">Осуществление первичного воинского учета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органами местного самоуправления поселений, муниципальных и городских округов по иным непрограммным мероприятиям в рамках непрограммного направления деятельности «Реализация функций иных органов местного самоуправления Сулинского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 xml:space="preserve">99 9 00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51180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2.4.0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36,1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61,1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83,4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Сулинского сельского поселения» (Иные межбюджетные трансферты)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99 9 00 89050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24,6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25,6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proofErr w:type="gramStart"/>
            <w:r w:rsidRPr="000F542A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</w:t>
            </w:r>
            <w:r w:rsidRPr="000F542A">
              <w:rPr>
                <w:color w:val="000000"/>
                <w:sz w:val="28"/>
                <w:szCs w:val="28"/>
              </w:rPr>
              <w:lastRenderedPageBreak/>
              <w:t>Сулинского сельского поселения» (Иные межбюджетные трансферты)</w:t>
            </w:r>
            <w:proofErr w:type="gramEnd"/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99 9 00 89060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26,0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27,9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28,2</w:t>
            </w:r>
          </w:p>
        </w:tc>
      </w:tr>
      <w:tr w:rsidR="000F542A" w:rsidRPr="00CA6966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Сулинского сельского поселения» (Иные межбюджетные трансферты)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99 9 00 89070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24,9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26,1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Условно 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Сулинского сельского поселения » (Специальные расходы)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99 9 00 92030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8.8.0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351,4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713,7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Сулинского сельского поселения» (Специальные расходы)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99 9 00 92060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8.8.0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jc w:val="center"/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369,0</w:t>
            </w:r>
          </w:p>
        </w:tc>
      </w:tr>
      <w:tr w:rsidR="000F542A" w:rsidTr="00CA6966">
        <w:tblPrEx>
          <w:jc w:val="center"/>
        </w:tblPrEx>
        <w:trPr>
          <w:gridBefore w:val="1"/>
          <w:wBefore w:w="28" w:type="dxa"/>
          <w:jc w:val="center"/>
        </w:trPr>
        <w:tc>
          <w:tcPr>
            <w:tcW w:w="6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spacing w:line="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17 157,0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0F542A" w:rsidP="005F080A">
            <w:pPr>
              <w:rPr>
                <w:sz w:val="28"/>
                <w:szCs w:val="28"/>
              </w:rPr>
            </w:pPr>
            <w:r w:rsidRPr="000F542A">
              <w:rPr>
                <w:color w:val="000000"/>
                <w:sz w:val="28"/>
                <w:szCs w:val="28"/>
              </w:rPr>
              <w:t>14 439,8</w:t>
            </w:r>
          </w:p>
        </w:tc>
        <w:tc>
          <w:tcPr>
            <w:tcW w:w="14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42A" w:rsidRPr="000F542A" w:rsidRDefault="004B3C01" w:rsidP="000F542A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14695,</w:t>
            </w:r>
            <w:bookmarkStart w:id="1" w:name="_GoBack"/>
            <w:bookmarkEnd w:id="1"/>
            <w:r w:rsidR="000F542A">
              <w:rPr>
                <w:rFonts w:eastAsia="Arial"/>
                <w:color w:val="000000"/>
                <w:sz w:val="28"/>
                <w:szCs w:val="28"/>
              </w:rPr>
              <w:t>2»</w:t>
            </w:r>
          </w:p>
        </w:tc>
      </w:tr>
    </w:tbl>
    <w:p w:rsidR="007E750B" w:rsidRDefault="007E750B"/>
    <w:sectPr w:rsidR="007E750B" w:rsidSect="00997111">
      <w:headerReference w:type="default" r:id="rId7"/>
      <w:footerReference w:type="default" r:id="rId8"/>
      <w:pgSz w:w="16837" w:h="11905" w:orient="landscape"/>
      <w:pgMar w:top="1133" w:right="566" w:bottom="1133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19" w:rsidRDefault="00884B19" w:rsidP="00997111">
      <w:r>
        <w:separator/>
      </w:r>
    </w:p>
  </w:endnote>
  <w:endnote w:type="continuationSeparator" w:id="0">
    <w:p w:rsidR="00884B19" w:rsidRDefault="00884B19" w:rsidP="0099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997111">
      <w:tc>
        <w:tcPr>
          <w:tcW w:w="14786" w:type="dxa"/>
        </w:tcPr>
        <w:p w:rsidR="00997111" w:rsidRDefault="00997111">
          <w:pPr>
            <w:jc w:val="right"/>
            <w:rPr>
              <w:rFonts w:ascii="Arial" w:eastAsia="Arial" w:hAnsi="Arial" w:cs="Arial"/>
              <w:color w:val="000000"/>
              <w:sz w:val="28"/>
              <w:szCs w:val="28"/>
            </w:rPr>
          </w:pPr>
        </w:p>
        <w:p w:rsidR="00997111" w:rsidRDefault="0099711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19" w:rsidRDefault="00884B19" w:rsidP="00997111">
      <w:r>
        <w:separator/>
      </w:r>
    </w:p>
  </w:footnote>
  <w:footnote w:type="continuationSeparator" w:id="0">
    <w:p w:rsidR="00884B19" w:rsidRDefault="00884B19" w:rsidP="00997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997111">
      <w:tc>
        <w:tcPr>
          <w:tcW w:w="14786" w:type="dxa"/>
        </w:tcPr>
        <w:p w:rsidR="00997111" w:rsidRDefault="00997111">
          <w:pPr>
            <w:jc w:val="right"/>
            <w:rPr>
              <w:rFonts w:ascii="Arial" w:eastAsia="Arial" w:hAnsi="Arial" w:cs="Arial"/>
              <w:color w:val="000000"/>
              <w:sz w:val="28"/>
              <w:szCs w:val="28"/>
            </w:rPr>
          </w:pPr>
        </w:p>
        <w:p w:rsidR="00997111" w:rsidRDefault="0099711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111"/>
    <w:rsid w:val="000F542A"/>
    <w:rsid w:val="001C094A"/>
    <w:rsid w:val="002B13B1"/>
    <w:rsid w:val="00317DCF"/>
    <w:rsid w:val="003716F0"/>
    <w:rsid w:val="00410B3D"/>
    <w:rsid w:val="00453E84"/>
    <w:rsid w:val="004B3C01"/>
    <w:rsid w:val="00535827"/>
    <w:rsid w:val="00556CF0"/>
    <w:rsid w:val="006B7A4A"/>
    <w:rsid w:val="00726F97"/>
    <w:rsid w:val="007437E0"/>
    <w:rsid w:val="00772C59"/>
    <w:rsid w:val="007E750B"/>
    <w:rsid w:val="00884B19"/>
    <w:rsid w:val="008E38F6"/>
    <w:rsid w:val="00997111"/>
    <w:rsid w:val="00997580"/>
    <w:rsid w:val="009C34A0"/>
    <w:rsid w:val="00AB09C0"/>
    <w:rsid w:val="00B351FA"/>
    <w:rsid w:val="00BF4AE3"/>
    <w:rsid w:val="00C76698"/>
    <w:rsid w:val="00CA6966"/>
    <w:rsid w:val="00D03541"/>
    <w:rsid w:val="00EC6173"/>
    <w:rsid w:val="00E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9711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5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9711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5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2539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Финансист</cp:lastModifiedBy>
  <cp:revision>8</cp:revision>
  <cp:lastPrinted>2024-04-24T07:57:00Z</cp:lastPrinted>
  <dcterms:created xsi:type="dcterms:W3CDTF">2024-04-15T07:01:00Z</dcterms:created>
  <dcterms:modified xsi:type="dcterms:W3CDTF">2024-11-26T11:29:00Z</dcterms:modified>
</cp:coreProperties>
</file>